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89B" w:rsidRDefault="00A26B56">
      <w:pPr>
        <w:rPr>
          <w:sz w:val="36"/>
          <w:szCs w:val="36"/>
        </w:rPr>
      </w:pPr>
      <w:r>
        <w:rPr>
          <w:noProof/>
          <w:sz w:val="36"/>
          <w:szCs w:val="36"/>
          <w:lang w:eastAsia="de-CH"/>
        </w:rPr>
        <w:drawing>
          <wp:inline distT="0" distB="0" distL="0" distR="0">
            <wp:extent cx="914400" cy="914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sz w:val="36"/>
          <w:szCs w:val="36"/>
        </w:rPr>
        <w:t xml:space="preserve">Schmutz 7.Mai 2014 </w:t>
      </w:r>
      <w:proofErr w:type="spellStart"/>
      <w:r>
        <w:rPr>
          <w:sz w:val="36"/>
          <w:szCs w:val="36"/>
        </w:rPr>
        <w:t>Küttigen</w:t>
      </w:r>
      <w:proofErr w:type="spellEnd"/>
    </w:p>
    <w:p w:rsidR="00A26B56" w:rsidRDefault="00A26B56">
      <w:pPr>
        <w:rPr>
          <w:sz w:val="36"/>
          <w:szCs w:val="36"/>
        </w:rPr>
      </w:pPr>
    </w:p>
    <w:p w:rsidR="00A26B56" w:rsidRDefault="00A26B56">
      <w:pPr>
        <w:rPr>
          <w:color w:val="7030A0"/>
          <w:sz w:val="36"/>
          <w:szCs w:val="36"/>
        </w:rPr>
      </w:pPr>
      <w:r>
        <w:rPr>
          <w:color w:val="7030A0"/>
          <w:sz w:val="36"/>
          <w:szCs w:val="36"/>
        </w:rPr>
        <w:t xml:space="preserve">Berberitze -&gt; </w:t>
      </w:r>
      <w:proofErr w:type="spellStart"/>
      <w:r>
        <w:rPr>
          <w:color w:val="7030A0"/>
          <w:sz w:val="36"/>
          <w:szCs w:val="36"/>
        </w:rPr>
        <w:t>Berberis</w:t>
      </w:r>
      <w:proofErr w:type="spellEnd"/>
      <w:r>
        <w:rPr>
          <w:color w:val="7030A0"/>
          <w:sz w:val="36"/>
          <w:szCs w:val="36"/>
        </w:rPr>
        <w:t xml:space="preserve"> </w:t>
      </w:r>
      <w:proofErr w:type="spellStart"/>
      <w:r>
        <w:rPr>
          <w:color w:val="7030A0"/>
          <w:sz w:val="36"/>
          <w:szCs w:val="36"/>
        </w:rPr>
        <w:t>vulgaris</w:t>
      </w:r>
      <w:proofErr w:type="spellEnd"/>
      <w:r>
        <w:rPr>
          <w:color w:val="7030A0"/>
          <w:sz w:val="36"/>
          <w:szCs w:val="36"/>
        </w:rPr>
        <w:t xml:space="preserve"> -&gt; Sauerdorn-&gt; Essigdorn</w:t>
      </w:r>
    </w:p>
    <w:p w:rsidR="00387FC2" w:rsidRDefault="00387FC2">
      <w:pPr>
        <w:rPr>
          <w:color w:val="7030A0"/>
          <w:sz w:val="36"/>
          <w:szCs w:val="36"/>
        </w:rPr>
      </w:pPr>
      <w:r>
        <w:rPr>
          <w:noProof/>
          <w:color w:val="7030A0"/>
          <w:sz w:val="36"/>
          <w:szCs w:val="36"/>
          <w:lang w:eastAsia="de-CH"/>
        </w:rPr>
        <w:drawing>
          <wp:inline distT="0" distB="0" distL="0" distR="0">
            <wp:extent cx="1657350" cy="275272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6">
                      <a:extLst>
                        <a:ext uri="{28A0092B-C50C-407E-A947-70E740481C1C}">
                          <a14:useLocalDpi xmlns:a14="http://schemas.microsoft.com/office/drawing/2010/main" val="0"/>
                        </a:ext>
                      </a:extLst>
                    </a:blip>
                    <a:stretch>
                      <a:fillRect/>
                    </a:stretch>
                  </pic:blipFill>
                  <pic:spPr>
                    <a:xfrm>
                      <a:off x="0" y="0"/>
                      <a:ext cx="1657350" cy="2752725"/>
                    </a:xfrm>
                    <a:prstGeom prst="rect">
                      <a:avLst/>
                    </a:prstGeom>
                  </pic:spPr>
                </pic:pic>
              </a:graphicData>
            </a:graphic>
          </wp:inline>
        </w:drawing>
      </w:r>
    </w:p>
    <w:p w:rsidR="00D770EB" w:rsidRDefault="00D770EB">
      <w:pPr>
        <w:rPr>
          <w:sz w:val="36"/>
          <w:szCs w:val="36"/>
        </w:rPr>
      </w:pPr>
      <w:r>
        <w:rPr>
          <w:sz w:val="36"/>
          <w:szCs w:val="36"/>
        </w:rPr>
        <w:t>Die Berberitze ist nicht nur in Europa sondern auch in wilder Form in den USA verbreitete. Aus den kräftigen gelben Blüten werden im Frühherbst, die knallroten, säuerlich schmeckenden Beeren.</w:t>
      </w:r>
    </w:p>
    <w:p w:rsidR="00BB2D64" w:rsidRDefault="00BB2D64">
      <w:pPr>
        <w:rPr>
          <w:sz w:val="36"/>
          <w:szCs w:val="36"/>
        </w:rPr>
      </w:pPr>
      <w:r>
        <w:rPr>
          <w:sz w:val="36"/>
          <w:szCs w:val="36"/>
        </w:rPr>
        <w:t>Aus dem vitaminreichen Beerensaft lässt sich eine wertvolle Limonade bereiten.</w:t>
      </w:r>
    </w:p>
    <w:p w:rsidR="00BB2D64" w:rsidRDefault="00BB2D64">
      <w:pPr>
        <w:rPr>
          <w:sz w:val="36"/>
          <w:szCs w:val="36"/>
        </w:rPr>
      </w:pPr>
      <w:r>
        <w:rPr>
          <w:sz w:val="36"/>
          <w:szCs w:val="36"/>
        </w:rPr>
        <w:t>Leider ist die Berberitze der Zwischenwirt des Getreiderostes, einer  für das Getreide tödliche Pilzerkrankung.</w:t>
      </w:r>
    </w:p>
    <w:p w:rsidR="00BB2D64" w:rsidRDefault="00BB2D64">
      <w:pPr>
        <w:rPr>
          <w:sz w:val="36"/>
          <w:szCs w:val="36"/>
        </w:rPr>
      </w:pPr>
      <w:r>
        <w:rPr>
          <w:sz w:val="36"/>
          <w:szCs w:val="36"/>
        </w:rPr>
        <w:t>Der Tee der Berberitzen-Beere senkt das Fieber, Wurzeltee dagegen verstärkt den Harnfluss: Rindentee schliesslich bei Anämie, Leber-Milzleiden indiziert.</w:t>
      </w:r>
    </w:p>
    <w:p w:rsidR="00BB2D64" w:rsidRDefault="00BB2D64">
      <w:pPr>
        <w:rPr>
          <w:sz w:val="36"/>
          <w:szCs w:val="36"/>
        </w:rPr>
      </w:pPr>
      <w:r>
        <w:rPr>
          <w:noProof/>
          <w:sz w:val="36"/>
          <w:szCs w:val="36"/>
          <w:lang w:eastAsia="de-CH"/>
        </w:rPr>
        <w:lastRenderedPageBreak/>
        <w:drawing>
          <wp:inline distT="0" distB="0" distL="0" distR="0">
            <wp:extent cx="2400300" cy="1905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beritze 4.jpg"/>
                    <pic:cNvPicPr/>
                  </pic:nvPicPr>
                  <pic:blipFill>
                    <a:blip r:embed="rId7">
                      <a:extLst>
                        <a:ext uri="{28A0092B-C50C-407E-A947-70E740481C1C}">
                          <a14:useLocalDpi xmlns:a14="http://schemas.microsoft.com/office/drawing/2010/main" val="0"/>
                        </a:ext>
                      </a:extLst>
                    </a:blip>
                    <a:stretch>
                      <a:fillRect/>
                    </a:stretch>
                  </pic:blipFill>
                  <pic:spPr>
                    <a:xfrm>
                      <a:off x="0" y="0"/>
                      <a:ext cx="2400300" cy="1905000"/>
                    </a:xfrm>
                    <a:prstGeom prst="rect">
                      <a:avLst/>
                    </a:prstGeom>
                  </pic:spPr>
                </pic:pic>
              </a:graphicData>
            </a:graphic>
          </wp:inline>
        </w:drawing>
      </w:r>
    </w:p>
    <w:p w:rsidR="00BB2D64" w:rsidRDefault="00BB2D64">
      <w:pPr>
        <w:rPr>
          <w:sz w:val="36"/>
          <w:szCs w:val="36"/>
        </w:rPr>
      </w:pPr>
      <w:r>
        <w:rPr>
          <w:sz w:val="36"/>
          <w:szCs w:val="36"/>
        </w:rPr>
        <w:t>Der Blättertee ist ein gut Bewährtes Abführmittel.</w:t>
      </w:r>
    </w:p>
    <w:p w:rsidR="00BB2D64" w:rsidRDefault="00BB2D64">
      <w:pPr>
        <w:rPr>
          <w:sz w:val="36"/>
          <w:szCs w:val="36"/>
        </w:rPr>
      </w:pPr>
      <w:r>
        <w:rPr>
          <w:sz w:val="36"/>
          <w:szCs w:val="36"/>
        </w:rPr>
        <w:t>Zur Saftzubereitung werden die Früchte gepresst, nach 48 Stunden sollte man den Bodensatz entfernen, trotzdem muss man anschliessend noch süssen. Auch die Konfitüre besitzt Heilkraft, vor allem bei Fieber, Husten und Gallenleiden.</w:t>
      </w:r>
    </w:p>
    <w:p w:rsidR="00387FC2" w:rsidRDefault="00BB2D64">
      <w:pPr>
        <w:rPr>
          <w:sz w:val="36"/>
          <w:szCs w:val="36"/>
        </w:rPr>
      </w:pPr>
      <w:r>
        <w:rPr>
          <w:sz w:val="36"/>
          <w:szCs w:val="36"/>
        </w:rPr>
        <w:t xml:space="preserve">Blattsalat dient als unterstützender Therapie bei Ödemen. </w:t>
      </w:r>
    </w:p>
    <w:p w:rsidR="00387FC2" w:rsidRDefault="00387FC2">
      <w:pPr>
        <w:rPr>
          <w:sz w:val="36"/>
          <w:szCs w:val="36"/>
        </w:rPr>
      </w:pPr>
      <w:r>
        <w:rPr>
          <w:noProof/>
          <w:sz w:val="36"/>
          <w:szCs w:val="36"/>
          <w:lang w:eastAsia="de-CH"/>
        </w:rPr>
        <w:drawing>
          <wp:inline distT="0" distB="0" distL="0" distR="0">
            <wp:extent cx="2619375" cy="174307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8">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BB2D64" w:rsidRDefault="00853079">
      <w:pPr>
        <w:rPr>
          <w:b/>
          <w:color w:val="FF0000"/>
          <w:sz w:val="36"/>
          <w:szCs w:val="36"/>
        </w:rPr>
      </w:pPr>
      <w:r>
        <w:rPr>
          <w:b/>
          <w:color w:val="FF0000"/>
          <w:sz w:val="36"/>
          <w:szCs w:val="36"/>
        </w:rPr>
        <w:t>ACHTUNG!!!</w:t>
      </w:r>
    </w:p>
    <w:p w:rsidR="00853079" w:rsidRDefault="00853079">
      <w:pPr>
        <w:rPr>
          <w:b/>
          <w:color w:val="FF0000"/>
          <w:sz w:val="36"/>
          <w:szCs w:val="36"/>
        </w:rPr>
      </w:pPr>
      <w:r>
        <w:rPr>
          <w:b/>
          <w:color w:val="FF0000"/>
          <w:sz w:val="36"/>
          <w:szCs w:val="36"/>
        </w:rPr>
        <w:t>Einer der Hauptwirkstoffe, das Berberin, das allem in der Wurzel vorkommt, ist in grösserer Menge giftig!</w:t>
      </w:r>
    </w:p>
    <w:p w:rsidR="00853079" w:rsidRDefault="00853079">
      <w:pPr>
        <w:rPr>
          <w:b/>
          <w:color w:val="FF0000"/>
          <w:sz w:val="36"/>
          <w:szCs w:val="36"/>
        </w:rPr>
      </w:pPr>
      <w:r>
        <w:rPr>
          <w:b/>
          <w:color w:val="FF0000"/>
          <w:sz w:val="36"/>
          <w:szCs w:val="36"/>
        </w:rPr>
        <w:t>Siehe Erster Bericht wo einen Naturheilarzt in die Enge getrieben habe. Da er dies bei einem Epileptiker und Bett-Nässer anwandte. Und er sagte sein ohne Probleme anzuwenden wo Dosis zu hoch war für ein Kind!</w:t>
      </w:r>
    </w:p>
    <w:p w:rsidR="00853079" w:rsidRDefault="00853079">
      <w:pPr>
        <w:rPr>
          <w:b/>
          <w:sz w:val="36"/>
          <w:szCs w:val="36"/>
        </w:rPr>
      </w:pPr>
      <w:r>
        <w:rPr>
          <w:b/>
          <w:sz w:val="36"/>
          <w:szCs w:val="36"/>
        </w:rPr>
        <w:lastRenderedPageBreak/>
        <w:t>Gebrauch</w:t>
      </w:r>
    </w:p>
    <w:p w:rsidR="00853079" w:rsidRDefault="00853079">
      <w:pPr>
        <w:rPr>
          <w:sz w:val="36"/>
          <w:szCs w:val="36"/>
        </w:rPr>
      </w:pPr>
      <w:r>
        <w:rPr>
          <w:sz w:val="36"/>
          <w:szCs w:val="36"/>
        </w:rPr>
        <w:t>Rinde</w:t>
      </w:r>
    </w:p>
    <w:p w:rsidR="00853079" w:rsidRDefault="00853079">
      <w:pPr>
        <w:rPr>
          <w:sz w:val="36"/>
          <w:szCs w:val="36"/>
        </w:rPr>
      </w:pPr>
      <w:r>
        <w:rPr>
          <w:sz w:val="36"/>
          <w:szCs w:val="36"/>
        </w:rPr>
        <w:t>Wurzel</w:t>
      </w:r>
    </w:p>
    <w:p w:rsidR="00853079" w:rsidRDefault="00853079">
      <w:pPr>
        <w:rPr>
          <w:sz w:val="36"/>
          <w:szCs w:val="36"/>
        </w:rPr>
      </w:pPr>
      <w:r>
        <w:rPr>
          <w:sz w:val="36"/>
          <w:szCs w:val="36"/>
        </w:rPr>
        <w:t>Blätter</w:t>
      </w:r>
    </w:p>
    <w:p w:rsidR="00853079" w:rsidRDefault="00853079">
      <w:pPr>
        <w:rPr>
          <w:sz w:val="36"/>
          <w:szCs w:val="36"/>
        </w:rPr>
      </w:pPr>
      <w:r>
        <w:rPr>
          <w:sz w:val="36"/>
          <w:szCs w:val="36"/>
        </w:rPr>
        <w:t>Beeren</w:t>
      </w:r>
    </w:p>
    <w:p w:rsidR="00853079" w:rsidRDefault="00853079">
      <w:pPr>
        <w:rPr>
          <w:sz w:val="36"/>
          <w:szCs w:val="36"/>
        </w:rPr>
      </w:pPr>
      <w:r>
        <w:rPr>
          <w:noProof/>
          <w:sz w:val="36"/>
          <w:szCs w:val="36"/>
          <w:lang w:eastAsia="de-CH"/>
        </w:rPr>
        <w:drawing>
          <wp:inline distT="0" distB="0" distL="0" distR="0">
            <wp:extent cx="4917440" cy="368808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beritze-3.jpg"/>
                    <pic:cNvPicPr/>
                  </pic:nvPicPr>
                  <pic:blipFill>
                    <a:blip r:embed="rId9">
                      <a:extLst>
                        <a:ext uri="{28A0092B-C50C-407E-A947-70E740481C1C}">
                          <a14:useLocalDpi xmlns:a14="http://schemas.microsoft.com/office/drawing/2010/main" val="0"/>
                        </a:ext>
                      </a:extLst>
                    </a:blip>
                    <a:stretch>
                      <a:fillRect/>
                    </a:stretch>
                  </pic:blipFill>
                  <pic:spPr>
                    <a:xfrm>
                      <a:off x="0" y="0"/>
                      <a:ext cx="4917440" cy="3688080"/>
                    </a:xfrm>
                    <a:prstGeom prst="rect">
                      <a:avLst/>
                    </a:prstGeom>
                  </pic:spPr>
                </pic:pic>
              </a:graphicData>
            </a:graphic>
          </wp:inline>
        </w:drawing>
      </w:r>
    </w:p>
    <w:p w:rsidR="00853079" w:rsidRDefault="00853079">
      <w:pPr>
        <w:rPr>
          <w:b/>
          <w:sz w:val="36"/>
          <w:szCs w:val="36"/>
        </w:rPr>
      </w:pPr>
      <w:r>
        <w:rPr>
          <w:b/>
          <w:sz w:val="36"/>
          <w:szCs w:val="36"/>
        </w:rPr>
        <w:t>Sammelzeit</w:t>
      </w:r>
    </w:p>
    <w:p w:rsidR="00853079" w:rsidRDefault="00853079">
      <w:pPr>
        <w:rPr>
          <w:sz w:val="36"/>
          <w:szCs w:val="36"/>
        </w:rPr>
      </w:pPr>
      <w:r>
        <w:rPr>
          <w:sz w:val="36"/>
          <w:szCs w:val="36"/>
        </w:rPr>
        <w:t>Beeren -&gt; September</w:t>
      </w:r>
    </w:p>
    <w:p w:rsidR="00853079" w:rsidRDefault="00853079">
      <w:pPr>
        <w:rPr>
          <w:sz w:val="36"/>
          <w:szCs w:val="36"/>
        </w:rPr>
      </w:pPr>
      <w:r>
        <w:rPr>
          <w:sz w:val="36"/>
          <w:szCs w:val="36"/>
        </w:rPr>
        <w:t>Rinde -&gt; Herbst</w:t>
      </w:r>
    </w:p>
    <w:p w:rsidR="00853079" w:rsidRDefault="00853079">
      <w:pPr>
        <w:rPr>
          <w:sz w:val="36"/>
          <w:szCs w:val="36"/>
        </w:rPr>
      </w:pPr>
      <w:r>
        <w:rPr>
          <w:sz w:val="36"/>
          <w:szCs w:val="36"/>
        </w:rPr>
        <w:t>Wurzel -&gt; Herbst</w:t>
      </w:r>
    </w:p>
    <w:p w:rsidR="00853079" w:rsidRDefault="00853079">
      <w:pPr>
        <w:rPr>
          <w:sz w:val="36"/>
          <w:szCs w:val="36"/>
        </w:rPr>
      </w:pPr>
      <w:r>
        <w:rPr>
          <w:sz w:val="36"/>
          <w:szCs w:val="36"/>
        </w:rPr>
        <w:t>Blätter4 -&gt; Frühjahr</w:t>
      </w:r>
    </w:p>
    <w:p w:rsidR="00853079" w:rsidRDefault="00853079">
      <w:pPr>
        <w:rPr>
          <w:b/>
          <w:sz w:val="36"/>
          <w:szCs w:val="36"/>
        </w:rPr>
      </w:pPr>
    </w:p>
    <w:p w:rsidR="00853079" w:rsidRDefault="00903295">
      <w:pPr>
        <w:rPr>
          <w:b/>
          <w:sz w:val="36"/>
          <w:szCs w:val="36"/>
        </w:rPr>
      </w:pPr>
      <w:r>
        <w:rPr>
          <w:b/>
          <w:sz w:val="36"/>
          <w:szCs w:val="36"/>
        </w:rPr>
        <w:t xml:space="preserve"> </w:t>
      </w:r>
    </w:p>
    <w:p w:rsidR="00853079" w:rsidRDefault="00853079">
      <w:pPr>
        <w:rPr>
          <w:b/>
          <w:sz w:val="36"/>
          <w:szCs w:val="36"/>
        </w:rPr>
      </w:pPr>
      <w:r>
        <w:rPr>
          <w:b/>
          <w:sz w:val="36"/>
          <w:szCs w:val="36"/>
        </w:rPr>
        <w:lastRenderedPageBreak/>
        <w:t>Eigenschaft</w:t>
      </w:r>
    </w:p>
    <w:p w:rsidR="00853079" w:rsidRDefault="00853079">
      <w:pPr>
        <w:rPr>
          <w:sz w:val="36"/>
          <w:szCs w:val="36"/>
        </w:rPr>
      </w:pPr>
      <w:r>
        <w:rPr>
          <w:sz w:val="36"/>
          <w:szCs w:val="36"/>
        </w:rPr>
        <w:t>Verdauungsfördernd</w:t>
      </w:r>
    </w:p>
    <w:p w:rsidR="00853079" w:rsidRDefault="00853079">
      <w:pPr>
        <w:rPr>
          <w:sz w:val="36"/>
          <w:szCs w:val="36"/>
        </w:rPr>
      </w:pPr>
      <w:r>
        <w:rPr>
          <w:sz w:val="36"/>
          <w:szCs w:val="36"/>
        </w:rPr>
        <w:t>Appetitanregend</w:t>
      </w:r>
    </w:p>
    <w:p w:rsidR="00853079" w:rsidRDefault="00853079">
      <w:pPr>
        <w:rPr>
          <w:sz w:val="36"/>
          <w:szCs w:val="36"/>
        </w:rPr>
      </w:pPr>
      <w:r>
        <w:rPr>
          <w:sz w:val="36"/>
          <w:szCs w:val="36"/>
        </w:rPr>
        <w:t>Harntreibend</w:t>
      </w:r>
    </w:p>
    <w:p w:rsidR="00853079" w:rsidRDefault="00853079">
      <w:pPr>
        <w:rPr>
          <w:b/>
          <w:color w:val="7030A0"/>
          <w:sz w:val="36"/>
          <w:szCs w:val="36"/>
        </w:rPr>
      </w:pPr>
      <w:r>
        <w:rPr>
          <w:b/>
          <w:color w:val="7030A0"/>
          <w:sz w:val="36"/>
          <w:szCs w:val="36"/>
        </w:rPr>
        <w:t>Anwendung</w:t>
      </w:r>
    </w:p>
    <w:p w:rsidR="00853079" w:rsidRDefault="00853079">
      <w:pPr>
        <w:rPr>
          <w:b/>
          <w:sz w:val="36"/>
          <w:szCs w:val="36"/>
        </w:rPr>
      </w:pPr>
      <w:r>
        <w:rPr>
          <w:b/>
          <w:sz w:val="36"/>
          <w:szCs w:val="36"/>
        </w:rPr>
        <w:t>Tee-Rinde</w:t>
      </w:r>
    </w:p>
    <w:p w:rsidR="00853079" w:rsidRDefault="00853079">
      <w:pPr>
        <w:rPr>
          <w:sz w:val="36"/>
          <w:szCs w:val="36"/>
        </w:rPr>
      </w:pPr>
      <w:r>
        <w:rPr>
          <w:sz w:val="36"/>
          <w:szCs w:val="36"/>
        </w:rPr>
        <w:t>Anämie</w:t>
      </w:r>
    </w:p>
    <w:p w:rsidR="00853079" w:rsidRDefault="00853079">
      <w:pPr>
        <w:rPr>
          <w:sz w:val="36"/>
          <w:szCs w:val="36"/>
        </w:rPr>
      </w:pPr>
      <w:r>
        <w:rPr>
          <w:sz w:val="36"/>
          <w:szCs w:val="36"/>
        </w:rPr>
        <w:t>Leberleiden</w:t>
      </w:r>
    </w:p>
    <w:p w:rsidR="00853079" w:rsidRDefault="00853079">
      <w:pPr>
        <w:rPr>
          <w:sz w:val="36"/>
          <w:szCs w:val="36"/>
        </w:rPr>
      </w:pPr>
      <w:r>
        <w:rPr>
          <w:sz w:val="36"/>
          <w:szCs w:val="36"/>
        </w:rPr>
        <w:t>Milzleiden</w:t>
      </w:r>
    </w:p>
    <w:p w:rsidR="00853079" w:rsidRDefault="00853079">
      <w:pPr>
        <w:rPr>
          <w:b/>
          <w:sz w:val="36"/>
          <w:szCs w:val="36"/>
        </w:rPr>
      </w:pPr>
      <w:r>
        <w:rPr>
          <w:b/>
          <w:noProof/>
          <w:sz w:val="36"/>
          <w:szCs w:val="36"/>
          <w:lang w:eastAsia="de-CH"/>
        </w:rPr>
        <w:drawing>
          <wp:inline distT="0" distB="0" distL="0" distR="0">
            <wp:extent cx="5760720" cy="3267710"/>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10-22Berberis03.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67710"/>
                    </a:xfrm>
                    <a:prstGeom prst="rect">
                      <a:avLst/>
                    </a:prstGeom>
                  </pic:spPr>
                </pic:pic>
              </a:graphicData>
            </a:graphic>
          </wp:inline>
        </w:drawing>
      </w:r>
    </w:p>
    <w:p w:rsidR="00853079" w:rsidRDefault="00853079">
      <w:pPr>
        <w:rPr>
          <w:b/>
          <w:sz w:val="36"/>
          <w:szCs w:val="36"/>
        </w:rPr>
      </w:pPr>
      <w:r>
        <w:rPr>
          <w:b/>
          <w:sz w:val="36"/>
          <w:szCs w:val="36"/>
        </w:rPr>
        <w:t>Tee- Beeren</w:t>
      </w:r>
    </w:p>
    <w:p w:rsidR="00853079" w:rsidRDefault="00853079">
      <w:pPr>
        <w:rPr>
          <w:sz w:val="36"/>
          <w:szCs w:val="36"/>
        </w:rPr>
      </w:pPr>
      <w:r>
        <w:rPr>
          <w:sz w:val="36"/>
          <w:szCs w:val="36"/>
        </w:rPr>
        <w:t>Fieber</w:t>
      </w:r>
    </w:p>
    <w:p w:rsidR="00853079" w:rsidRDefault="00853079">
      <w:pPr>
        <w:rPr>
          <w:sz w:val="36"/>
          <w:szCs w:val="36"/>
        </w:rPr>
      </w:pPr>
      <w:r>
        <w:rPr>
          <w:sz w:val="36"/>
          <w:szCs w:val="36"/>
        </w:rPr>
        <w:t>Husten</w:t>
      </w:r>
    </w:p>
    <w:p w:rsidR="00853079" w:rsidRDefault="00853079">
      <w:pPr>
        <w:rPr>
          <w:sz w:val="36"/>
          <w:szCs w:val="36"/>
        </w:rPr>
      </w:pPr>
      <w:r>
        <w:rPr>
          <w:sz w:val="36"/>
          <w:szCs w:val="36"/>
        </w:rPr>
        <w:lastRenderedPageBreak/>
        <w:t>Bronchitis</w:t>
      </w:r>
    </w:p>
    <w:p w:rsidR="00853079" w:rsidRDefault="00853079">
      <w:pPr>
        <w:rPr>
          <w:b/>
          <w:sz w:val="36"/>
          <w:szCs w:val="36"/>
        </w:rPr>
      </w:pPr>
      <w:r>
        <w:rPr>
          <w:b/>
          <w:sz w:val="36"/>
          <w:szCs w:val="36"/>
        </w:rPr>
        <w:t>Tee-Wurzel</w:t>
      </w:r>
    </w:p>
    <w:p w:rsidR="00853079" w:rsidRDefault="00853079">
      <w:pPr>
        <w:rPr>
          <w:sz w:val="36"/>
          <w:szCs w:val="36"/>
        </w:rPr>
      </w:pPr>
      <w:r>
        <w:rPr>
          <w:sz w:val="36"/>
          <w:szCs w:val="36"/>
        </w:rPr>
        <w:t>Verstärkung des Harnflusses</w:t>
      </w:r>
    </w:p>
    <w:p w:rsidR="00853079" w:rsidRDefault="00853079">
      <w:pPr>
        <w:rPr>
          <w:b/>
          <w:sz w:val="36"/>
          <w:szCs w:val="36"/>
        </w:rPr>
      </w:pPr>
      <w:r>
        <w:rPr>
          <w:b/>
          <w:sz w:val="36"/>
          <w:szCs w:val="36"/>
        </w:rPr>
        <w:t>Tee-Blätter</w:t>
      </w:r>
    </w:p>
    <w:p w:rsidR="00853079" w:rsidRDefault="00903295">
      <w:pPr>
        <w:rPr>
          <w:sz w:val="36"/>
          <w:szCs w:val="36"/>
        </w:rPr>
      </w:pPr>
      <w:r>
        <w:rPr>
          <w:sz w:val="36"/>
          <w:szCs w:val="36"/>
        </w:rPr>
        <w:t>Verstopfungen</w:t>
      </w:r>
    </w:p>
    <w:p w:rsidR="00903295" w:rsidRDefault="00903295">
      <w:pPr>
        <w:rPr>
          <w:b/>
          <w:sz w:val="36"/>
          <w:szCs w:val="36"/>
        </w:rPr>
      </w:pPr>
      <w:r>
        <w:rPr>
          <w:b/>
          <w:sz w:val="36"/>
          <w:szCs w:val="36"/>
        </w:rPr>
        <w:t>Saft</w:t>
      </w:r>
    </w:p>
    <w:p w:rsidR="00903295" w:rsidRDefault="00903295">
      <w:pPr>
        <w:rPr>
          <w:sz w:val="36"/>
          <w:szCs w:val="36"/>
        </w:rPr>
      </w:pPr>
      <w:r>
        <w:rPr>
          <w:sz w:val="36"/>
          <w:szCs w:val="36"/>
        </w:rPr>
        <w:t>Krampfandern</w:t>
      </w:r>
    </w:p>
    <w:p w:rsidR="00903295" w:rsidRDefault="00903295">
      <w:pPr>
        <w:rPr>
          <w:sz w:val="36"/>
          <w:szCs w:val="36"/>
        </w:rPr>
      </w:pPr>
      <w:r>
        <w:rPr>
          <w:sz w:val="36"/>
          <w:szCs w:val="36"/>
        </w:rPr>
        <w:t>Hautunreinheiten</w:t>
      </w:r>
    </w:p>
    <w:p w:rsidR="00903295" w:rsidRDefault="00903295">
      <w:pPr>
        <w:rPr>
          <w:sz w:val="36"/>
          <w:szCs w:val="36"/>
        </w:rPr>
      </w:pPr>
      <w:r>
        <w:rPr>
          <w:sz w:val="36"/>
          <w:szCs w:val="36"/>
        </w:rPr>
        <w:t>Lebern Erkrankungen</w:t>
      </w:r>
    </w:p>
    <w:p w:rsidR="00903295" w:rsidRDefault="00903295">
      <w:pPr>
        <w:rPr>
          <w:sz w:val="36"/>
          <w:szCs w:val="36"/>
        </w:rPr>
      </w:pPr>
      <w:r>
        <w:rPr>
          <w:noProof/>
          <w:sz w:val="36"/>
          <w:szCs w:val="36"/>
          <w:lang w:eastAsia="de-CH"/>
        </w:rPr>
        <w:drawing>
          <wp:inline distT="0" distB="0" distL="0" distR="0">
            <wp:extent cx="4876800" cy="2743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ren-weissdorn-schlehen-berberitze-bild-100~_v-image512_-6a0b0d9618fb94fd9ee05a84a1099a13ec9d3321.jpg"/>
                    <pic:cNvPicPr/>
                  </pic:nvPicPr>
                  <pic:blipFill>
                    <a:blip r:embed="rId11">
                      <a:extLst>
                        <a:ext uri="{28A0092B-C50C-407E-A947-70E740481C1C}">
                          <a14:useLocalDpi xmlns:a14="http://schemas.microsoft.com/office/drawing/2010/main" val="0"/>
                        </a:ext>
                      </a:extLst>
                    </a:blip>
                    <a:stretch>
                      <a:fillRect/>
                    </a:stretch>
                  </pic:blipFill>
                  <pic:spPr>
                    <a:xfrm>
                      <a:off x="0" y="0"/>
                      <a:ext cx="4876800" cy="2743200"/>
                    </a:xfrm>
                    <a:prstGeom prst="rect">
                      <a:avLst/>
                    </a:prstGeom>
                  </pic:spPr>
                </pic:pic>
              </a:graphicData>
            </a:graphic>
          </wp:inline>
        </w:drawing>
      </w:r>
    </w:p>
    <w:p w:rsidR="00903295" w:rsidRDefault="00903295">
      <w:pPr>
        <w:rPr>
          <w:b/>
          <w:sz w:val="36"/>
          <w:szCs w:val="36"/>
        </w:rPr>
      </w:pPr>
      <w:r>
        <w:rPr>
          <w:b/>
          <w:sz w:val="36"/>
          <w:szCs w:val="36"/>
        </w:rPr>
        <w:t>Gurgeln</w:t>
      </w:r>
    </w:p>
    <w:p w:rsidR="00903295" w:rsidRDefault="00903295">
      <w:pPr>
        <w:rPr>
          <w:sz w:val="36"/>
          <w:szCs w:val="36"/>
        </w:rPr>
      </w:pPr>
      <w:r>
        <w:rPr>
          <w:sz w:val="36"/>
          <w:szCs w:val="36"/>
        </w:rPr>
        <w:t>Zahnschmerzen</w:t>
      </w:r>
    </w:p>
    <w:p w:rsidR="00903295" w:rsidRDefault="00903295">
      <w:pPr>
        <w:rPr>
          <w:sz w:val="36"/>
          <w:szCs w:val="36"/>
        </w:rPr>
      </w:pPr>
      <w:r>
        <w:rPr>
          <w:sz w:val="36"/>
          <w:szCs w:val="36"/>
        </w:rPr>
        <w:t>Mundfäule</w:t>
      </w:r>
    </w:p>
    <w:p w:rsidR="00903295" w:rsidRDefault="00903295">
      <w:pPr>
        <w:rPr>
          <w:sz w:val="36"/>
          <w:szCs w:val="36"/>
        </w:rPr>
      </w:pPr>
      <w:r>
        <w:rPr>
          <w:sz w:val="36"/>
          <w:szCs w:val="36"/>
        </w:rPr>
        <w:t>Angina</w:t>
      </w:r>
    </w:p>
    <w:p w:rsidR="00903295" w:rsidRDefault="00903295">
      <w:pPr>
        <w:rPr>
          <w:sz w:val="36"/>
          <w:szCs w:val="36"/>
        </w:rPr>
      </w:pPr>
    </w:p>
    <w:p w:rsidR="00903295" w:rsidRDefault="00903295">
      <w:pPr>
        <w:rPr>
          <w:b/>
          <w:sz w:val="36"/>
          <w:szCs w:val="36"/>
        </w:rPr>
      </w:pPr>
      <w:r>
        <w:rPr>
          <w:b/>
          <w:sz w:val="36"/>
          <w:szCs w:val="36"/>
        </w:rPr>
        <w:lastRenderedPageBreak/>
        <w:t>Dosierung</w:t>
      </w:r>
    </w:p>
    <w:p w:rsidR="00903295" w:rsidRDefault="00903295">
      <w:pPr>
        <w:rPr>
          <w:b/>
          <w:sz w:val="36"/>
          <w:szCs w:val="36"/>
        </w:rPr>
      </w:pPr>
      <w:r>
        <w:rPr>
          <w:b/>
          <w:sz w:val="36"/>
          <w:szCs w:val="36"/>
        </w:rPr>
        <w:t>Tee</w:t>
      </w:r>
    </w:p>
    <w:p w:rsidR="00903295" w:rsidRDefault="00903295">
      <w:pPr>
        <w:rPr>
          <w:sz w:val="36"/>
          <w:szCs w:val="36"/>
        </w:rPr>
      </w:pPr>
      <w:r>
        <w:rPr>
          <w:sz w:val="36"/>
          <w:szCs w:val="36"/>
        </w:rPr>
        <w:t xml:space="preserve">1-2 </w:t>
      </w:r>
      <w:proofErr w:type="spellStart"/>
      <w:r>
        <w:rPr>
          <w:sz w:val="36"/>
          <w:szCs w:val="36"/>
        </w:rPr>
        <w:t>gr</w:t>
      </w:r>
      <w:proofErr w:type="spellEnd"/>
      <w:r>
        <w:rPr>
          <w:sz w:val="36"/>
          <w:szCs w:val="36"/>
        </w:rPr>
        <w:t xml:space="preserve"> Kraut </w:t>
      </w:r>
      <w:r w:rsidRPr="00903295">
        <w:rPr>
          <w:sz w:val="36"/>
          <w:szCs w:val="36"/>
        </w:rPr>
        <w:sym w:font="Wingdings" w:char="F0E0"/>
      </w:r>
      <w:r>
        <w:rPr>
          <w:sz w:val="36"/>
          <w:szCs w:val="36"/>
        </w:rPr>
        <w:t xml:space="preserve"> ½-1 TL auf eine Tasse kochendes Wasser</w:t>
      </w:r>
    </w:p>
    <w:p w:rsidR="00903295" w:rsidRDefault="00903295">
      <w:pPr>
        <w:rPr>
          <w:color w:val="FF0000"/>
          <w:sz w:val="36"/>
          <w:szCs w:val="36"/>
        </w:rPr>
      </w:pPr>
      <w:r>
        <w:rPr>
          <w:color w:val="FF0000"/>
          <w:sz w:val="36"/>
          <w:szCs w:val="36"/>
        </w:rPr>
        <w:t>Nur 2 Tassen pro Tag trinken!!!!</w:t>
      </w:r>
    </w:p>
    <w:p w:rsidR="00903295" w:rsidRDefault="00903295">
      <w:pPr>
        <w:rPr>
          <w:b/>
          <w:color w:val="FF0000"/>
          <w:sz w:val="36"/>
          <w:szCs w:val="36"/>
        </w:rPr>
      </w:pPr>
      <w:r>
        <w:rPr>
          <w:b/>
          <w:color w:val="FF0000"/>
          <w:sz w:val="36"/>
          <w:szCs w:val="36"/>
        </w:rPr>
        <w:t>VORSICHT</w:t>
      </w:r>
    </w:p>
    <w:p w:rsidR="00903295" w:rsidRDefault="00903295">
      <w:pPr>
        <w:rPr>
          <w:b/>
          <w:color w:val="FF0000"/>
          <w:sz w:val="36"/>
          <w:szCs w:val="36"/>
        </w:rPr>
      </w:pPr>
      <w:r>
        <w:rPr>
          <w:b/>
          <w:color w:val="FF0000"/>
          <w:sz w:val="36"/>
          <w:szCs w:val="36"/>
        </w:rPr>
        <w:t xml:space="preserve">ÜBERDOSIERUNGEN SIND SCHNELL MAL MÖGLICH. </w:t>
      </w:r>
    </w:p>
    <w:p w:rsidR="00903295" w:rsidRDefault="00903295">
      <w:pPr>
        <w:rPr>
          <w:b/>
          <w:color w:val="FF0000"/>
          <w:sz w:val="36"/>
          <w:szCs w:val="36"/>
        </w:rPr>
      </w:pPr>
      <w:r>
        <w:rPr>
          <w:b/>
          <w:color w:val="FF0000"/>
          <w:sz w:val="36"/>
          <w:szCs w:val="36"/>
        </w:rPr>
        <w:t>SYMTOME SIND BENOMMENHEIT, NASENBLUTEN, ATEMNOT, SCHLEIMHAUTREIZUNGEN TRETTEN OFT AUF.</w:t>
      </w:r>
    </w:p>
    <w:p w:rsidR="00903295" w:rsidRPr="00903295" w:rsidRDefault="00903295">
      <w:pPr>
        <w:rPr>
          <w:b/>
          <w:color w:val="FF0000"/>
          <w:sz w:val="36"/>
          <w:szCs w:val="36"/>
        </w:rPr>
      </w:pPr>
      <w:r>
        <w:rPr>
          <w:b/>
          <w:color w:val="FF0000"/>
          <w:sz w:val="36"/>
          <w:szCs w:val="36"/>
        </w:rPr>
        <w:t>BEI HERZ- KREISLAUFSCHWÄCHE RATE ICH AB DIES EINZU NEHMEN DA DIE ZUM TOD FÜHREN KANN!!!</w:t>
      </w:r>
      <w:bookmarkStart w:id="0" w:name="_GoBack"/>
      <w:bookmarkEnd w:id="0"/>
    </w:p>
    <w:p w:rsidR="00903295" w:rsidRPr="00903295" w:rsidRDefault="00903295">
      <w:pPr>
        <w:rPr>
          <w:b/>
          <w:sz w:val="36"/>
          <w:szCs w:val="36"/>
        </w:rPr>
      </w:pPr>
    </w:p>
    <w:p w:rsidR="00903295" w:rsidRPr="00903295" w:rsidRDefault="00903295">
      <w:pPr>
        <w:rPr>
          <w:sz w:val="36"/>
          <w:szCs w:val="36"/>
        </w:rPr>
      </w:pPr>
    </w:p>
    <w:p w:rsidR="00853079" w:rsidRPr="00853079" w:rsidRDefault="00853079">
      <w:pPr>
        <w:rPr>
          <w:sz w:val="36"/>
          <w:szCs w:val="36"/>
        </w:rPr>
      </w:pPr>
    </w:p>
    <w:p w:rsidR="00853079" w:rsidRPr="00853079" w:rsidRDefault="00853079">
      <w:pPr>
        <w:rPr>
          <w:sz w:val="36"/>
          <w:szCs w:val="36"/>
        </w:rPr>
      </w:pPr>
    </w:p>
    <w:sectPr w:rsidR="00853079" w:rsidRPr="0085307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B56"/>
    <w:rsid w:val="00146641"/>
    <w:rsid w:val="00387FC2"/>
    <w:rsid w:val="00853079"/>
    <w:rsid w:val="00903295"/>
    <w:rsid w:val="00A26B56"/>
    <w:rsid w:val="00BB2D64"/>
    <w:rsid w:val="00D770EB"/>
    <w:rsid w:val="00F1407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26B5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6B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26B5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6B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283</Words>
  <Characters>1784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Jürgen</dc:creator>
  <cp:lastModifiedBy>Jürgen</cp:lastModifiedBy>
  <cp:revision>8</cp:revision>
  <dcterms:created xsi:type="dcterms:W3CDTF">2014-05-10T09:45:00Z</dcterms:created>
  <dcterms:modified xsi:type="dcterms:W3CDTF">2014-05-10T11:22:00Z</dcterms:modified>
</cp:coreProperties>
</file>