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89B" w:rsidRDefault="003C52B4">
      <w:pPr>
        <w:rPr>
          <w:sz w:val="40"/>
          <w:szCs w:val="40"/>
        </w:rPr>
      </w:pPr>
      <w:r>
        <w:rPr>
          <w:noProof/>
          <w:sz w:val="40"/>
          <w:szCs w:val="40"/>
          <w:lang w:eastAsia="de-CH"/>
        </w:rPr>
        <w:drawing>
          <wp:inline distT="0" distB="0" distL="0" distR="0">
            <wp:extent cx="914400" cy="914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sz w:val="40"/>
          <w:szCs w:val="40"/>
        </w:rPr>
        <w:t xml:space="preserve">Schmutz 9 April 2014 </w:t>
      </w:r>
      <w:proofErr w:type="spellStart"/>
      <w:r>
        <w:rPr>
          <w:sz w:val="40"/>
          <w:szCs w:val="40"/>
        </w:rPr>
        <w:t>Küttigen</w:t>
      </w:r>
      <w:proofErr w:type="spellEnd"/>
    </w:p>
    <w:p w:rsidR="003C52B4" w:rsidRDefault="003C52B4">
      <w:pPr>
        <w:rPr>
          <w:b/>
          <w:color w:val="7030A0"/>
          <w:sz w:val="40"/>
          <w:szCs w:val="40"/>
        </w:rPr>
      </w:pPr>
      <w:r>
        <w:rPr>
          <w:b/>
          <w:color w:val="7030A0"/>
          <w:sz w:val="40"/>
          <w:szCs w:val="40"/>
        </w:rPr>
        <w:t xml:space="preserve">Basilikum-&gt; </w:t>
      </w:r>
      <w:proofErr w:type="spellStart"/>
      <w:r>
        <w:rPr>
          <w:b/>
          <w:color w:val="7030A0"/>
          <w:sz w:val="40"/>
          <w:szCs w:val="40"/>
        </w:rPr>
        <w:t>Ocimum</w:t>
      </w:r>
      <w:proofErr w:type="spellEnd"/>
      <w:r>
        <w:rPr>
          <w:b/>
          <w:color w:val="7030A0"/>
          <w:sz w:val="40"/>
          <w:szCs w:val="40"/>
        </w:rPr>
        <w:t xml:space="preserve"> </w:t>
      </w:r>
      <w:proofErr w:type="spellStart"/>
      <w:r>
        <w:rPr>
          <w:b/>
          <w:color w:val="7030A0"/>
          <w:sz w:val="40"/>
          <w:szCs w:val="40"/>
        </w:rPr>
        <w:t>Basilicum</w:t>
      </w:r>
      <w:proofErr w:type="spellEnd"/>
      <w:r>
        <w:rPr>
          <w:b/>
          <w:color w:val="7030A0"/>
          <w:sz w:val="40"/>
          <w:szCs w:val="40"/>
        </w:rPr>
        <w:t xml:space="preserve"> L-&gt; </w:t>
      </w:r>
      <w:proofErr w:type="spellStart"/>
      <w:r>
        <w:rPr>
          <w:b/>
          <w:color w:val="7030A0"/>
          <w:sz w:val="40"/>
          <w:szCs w:val="40"/>
        </w:rPr>
        <w:t>Basilici</w:t>
      </w:r>
      <w:proofErr w:type="spellEnd"/>
      <w:r>
        <w:rPr>
          <w:b/>
          <w:color w:val="7030A0"/>
          <w:sz w:val="40"/>
          <w:szCs w:val="40"/>
        </w:rPr>
        <w:t xml:space="preserve"> </w:t>
      </w:r>
      <w:proofErr w:type="spellStart"/>
      <w:r>
        <w:rPr>
          <w:b/>
          <w:color w:val="7030A0"/>
          <w:sz w:val="40"/>
          <w:szCs w:val="40"/>
        </w:rPr>
        <w:t>Herba</w:t>
      </w:r>
      <w:proofErr w:type="spellEnd"/>
    </w:p>
    <w:p w:rsidR="003C52B4" w:rsidRDefault="003C52B4">
      <w:pPr>
        <w:rPr>
          <w:sz w:val="40"/>
          <w:szCs w:val="40"/>
        </w:rPr>
      </w:pPr>
      <w:r>
        <w:rPr>
          <w:sz w:val="40"/>
          <w:szCs w:val="40"/>
        </w:rPr>
        <w:t>Ist eine einjährige Pflanze, ist Buschig verzweigt und wird 50 cm hoch. Die langstieligen Blätter sind eiförmig, ganzrandig oder leicht gezähnt.</w:t>
      </w:r>
    </w:p>
    <w:p w:rsidR="003C52B4" w:rsidRDefault="003C52B4">
      <w:pPr>
        <w:rPr>
          <w:sz w:val="40"/>
          <w:szCs w:val="40"/>
        </w:rPr>
      </w:pPr>
      <w:r>
        <w:rPr>
          <w:noProof/>
          <w:sz w:val="40"/>
          <w:szCs w:val="40"/>
          <w:lang w:eastAsia="de-CH"/>
        </w:rPr>
        <w:drawing>
          <wp:inline distT="0" distB="0" distL="0" distR="0">
            <wp:extent cx="3590925" cy="12668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6">
                      <a:extLst>
                        <a:ext uri="{28A0092B-C50C-407E-A947-70E740481C1C}">
                          <a14:useLocalDpi xmlns:a14="http://schemas.microsoft.com/office/drawing/2010/main" val="0"/>
                        </a:ext>
                      </a:extLst>
                    </a:blip>
                    <a:stretch>
                      <a:fillRect/>
                    </a:stretch>
                  </pic:blipFill>
                  <pic:spPr>
                    <a:xfrm>
                      <a:off x="0" y="0"/>
                      <a:ext cx="3590925" cy="1266825"/>
                    </a:xfrm>
                    <a:prstGeom prst="rect">
                      <a:avLst/>
                    </a:prstGeom>
                  </pic:spPr>
                </pic:pic>
              </a:graphicData>
            </a:graphic>
          </wp:inline>
        </w:drawing>
      </w:r>
    </w:p>
    <w:p w:rsidR="003C52B4" w:rsidRDefault="003C52B4">
      <w:pPr>
        <w:rPr>
          <w:sz w:val="40"/>
          <w:szCs w:val="40"/>
        </w:rPr>
      </w:pPr>
      <w:r>
        <w:rPr>
          <w:sz w:val="40"/>
          <w:szCs w:val="40"/>
        </w:rPr>
        <w:t>Der Ursprungs Ort von Basilikum ist Indien. Im Garten gedeiht er am besten ab dem Mai. Wichtig ist kein fester Boden und regelmässiges giessen ist sehr wichtig. Wen geht gestandenes Wasser brauchen. Er Liebt Sandigen-Lehmige Erde.</w:t>
      </w:r>
    </w:p>
    <w:p w:rsidR="003C52B4" w:rsidRDefault="003C52B4">
      <w:pPr>
        <w:rPr>
          <w:sz w:val="40"/>
          <w:szCs w:val="40"/>
        </w:rPr>
      </w:pPr>
      <w:r>
        <w:rPr>
          <w:sz w:val="40"/>
          <w:szCs w:val="40"/>
        </w:rPr>
        <w:t>Sollte Windgeschützt sein und es ist ein gutes Gewürz aber auch zu gleich ein Heilmittel.</w:t>
      </w:r>
    </w:p>
    <w:p w:rsidR="003C52B4" w:rsidRDefault="003C52B4">
      <w:pPr>
        <w:rPr>
          <w:b/>
          <w:sz w:val="40"/>
          <w:szCs w:val="40"/>
        </w:rPr>
      </w:pPr>
      <w:r>
        <w:rPr>
          <w:b/>
          <w:sz w:val="40"/>
          <w:szCs w:val="40"/>
        </w:rPr>
        <w:t>Wirkstoffe</w:t>
      </w:r>
    </w:p>
    <w:p w:rsidR="003C52B4" w:rsidRDefault="003C52B4">
      <w:pPr>
        <w:rPr>
          <w:sz w:val="40"/>
          <w:szCs w:val="40"/>
        </w:rPr>
      </w:pPr>
      <w:r>
        <w:rPr>
          <w:sz w:val="40"/>
          <w:szCs w:val="40"/>
        </w:rPr>
        <w:t>Ätherische Öle</w:t>
      </w:r>
    </w:p>
    <w:p w:rsidR="003C52B4" w:rsidRDefault="003C52B4">
      <w:pPr>
        <w:rPr>
          <w:sz w:val="40"/>
          <w:szCs w:val="40"/>
        </w:rPr>
      </w:pPr>
      <w:r>
        <w:rPr>
          <w:sz w:val="40"/>
          <w:szCs w:val="40"/>
        </w:rPr>
        <w:t>Gerbstoffe</w:t>
      </w:r>
    </w:p>
    <w:p w:rsidR="003C52B4" w:rsidRDefault="003C52B4">
      <w:pPr>
        <w:rPr>
          <w:sz w:val="40"/>
          <w:szCs w:val="40"/>
        </w:rPr>
      </w:pPr>
      <w:proofErr w:type="spellStart"/>
      <w:r>
        <w:rPr>
          <w:sz w:val="40"/>
          <w:szCs w:val="40"/>
        </w:rPr>
        <w:t>Flavonoide</w:t>
      </w:r>
      <w:proofErr w:type="spellEnd"/>
    </w:p>
    <w:p w:rsidR="003C52B4" w:rsidRDefault="003C52B4">
      <w:pPr>
        <w:rPr>
          <w:b/>
          <w:sz w:val="40"/>
          <w:szCs w:val="40"/>
        </w:rPr>
      </w:pPr>
      <w:r>
        <w:rPr>
          <w:b/>
          <w:sz w:val="40"/>
          <w:szCs w:val="40"/>
        </w:rPr>
        <w:lastRenderedPageBreak/>
        <w:t>Anwendung- Heilwirkung</w:t>
      </w:r>
    </w:p>
    <w:p w:rsidR="003C52B4" w:rsidRDefault="003C52B4">
      <w:pPr>
        <w:rPr>
          <w:b/>
          <w:sz w:val="40"/>
          <w:szCs w:val="40"/>
        </w:rPr>
      </w:pPr>
      <w:r>
        <w:rPr>
          <w:b/>
          <w:sz w:val="40"/>
          <w:szCs w:val="40"/>
        </w:rPr>
        <w:t>Tee</w:t>
      </w:r>
    </w:p>
    <w:p w:rsidR="003C52B4" w:rsidRDefault="003C52B4">
      <w:pPr>
        <w:rPr>
          <w:sz w:val="40"/>
          <w:szCs w:val="40"/>
        </w:rPr>
      </w:pPr>
      <w:r>
        <w:rPr>
          <w:sz w:val="40"/>
          <w:szCs w:val="40"/>
        </w:rPr>
        <w:t>Gegen Blähungen und Magenverstimmungen.</w:t>
      </w:r>
    </w:p>
    <w:p w:rsidR="003C52B4" w:rsidRDefault="003C52B4">
      <w:pPr>
        <w:rPr>
          <w:sz w:val="40"/>
          <w:szCs w:val="40"/>
        </w:rPr>
      </w:pPr>
      <w:r>
        <w:rPr>
          <w:sz w:val="40"/>
          <w:szCs w:val="40"/>
        </w:rPr>
        <w:t>1-2 TL Kraut</w:t>
      </w:r>
    </w:p>
    <w:p w:rsidR="003C52B4" w:rsidRDefault="003C52B4">
      <w:pPr>
        <w:rPr>
          <w:sz w:val="40"/>
          <w:szCs w:val="40"/>
        </w:rPr>
      </w:pPr>
      <w:r>
        <w:rPr>
          <w:sz w:val="40"/>
          <w:szCs w:val="40"/>
        </w:rPr>
        <w:t>¼ L kochendes Wasser</w:t>
      </w:r>
    </w:p>
    <w:p w:rsidR="003C52B4" w:rsidRDefault="003C52B4">
      <w:pPr>
        <w:rPr>
          <w:sz w:val="40"/>
          <w:szCs w:val="40"/>
        </w:rPr>
      </w:pPr>
      <w:r>
        <w:rPr>
          <w:sz w:val="40"/>
          <w:szCs w:val="40"/>
        </w:rPr>
        <w:t>Übergiessen und 15 Min. ziehen lassen. 2-mal Täglich eine Tasse Trinken. 8 Tage lange und eine Pause von 14 Tagen machen wichtig. Dann noch Mals 8 Tage.</w:t>
      </w:r>
    </w:p>
    <w:p w:rsidR="003C52B4" w:rsidRDefault="003C52B4">
      <w:pPr>
        <w:rPr>
          <w:sz w:val="40"/>
          <w:szCs w:val="40"/>
        </w:rPr>
      </w:pPr>
      <w:r>
        <w:rPr>
          <w:noProof/>
          <w:sz w:val="40"/>
          <w:szCs w:val="40"/>
          <w:lang w:eastAsia="de-CH"/>
        </w:rPr>
        <w:drawing>
          <wp:inline distT="0" distB="0" distL="0" distR="0">
            <wp:extent cx="5760720" cy="43205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likum01.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B7576" w:rsidRDefault="007B7576">
      <w:pPr>
        <w:rPr>
          <w:sz w:val="40"/>
          <w:szCs w:val="40"/>
        </w:rPr>
      </w:pPr>
    </w:p>
    <w:p w:rsidR="007B7576" w:rsidRDefault="007B7576">
      <w:pPr>
        <w:rPr>
          <w:sz w:val="40"/>
          <w:szCs w:val="40"/>
        </w:rPr>
      </w:pPr>
    </w:p>
    <w:p w:rsidR="007B7576" w:rsidRDefault="007B7576">
      <w:pPr>
        <w:rPr>
          <w:b/>
          <w:sz w:val="40"/>
          <w:szCs w:val="40"/>
        </w:rPr>
      </w:pPr>
      <w:r>
        <w:rPr>
          <w:b/>
          <w:sz w:val="40"/>
          <w:szCs w:val="40"/>
        </w:rPr>
        <w:lastRenderedPageBreak/>
        <w:t>Verwendung Gewürz</w:t>
      </w:r>
    </w:p>
    <w:p w:rsidR="007B7576" w:rsidRDefault="007B7576">
      <w:pPr>
        <w:rPr>
          <w:sz w:val="40"/>
          <w:szCs w:val="40"/>
        </w:rPr>
      </w:pPr>
      <w:r>
        <w:rPr>
          <w:sz w:val="40"/>
          <w:szCs w:val="40"/>
        </w:rPr>
        <w:t>Beeinflusst positiv den Verdauungsprozess günstig.</w:t>
      </w:r>
    </w:p>
    <w:p w:rsidR="007B7576" w:rsidRDefault="007B7576">
      <w:pPr>
        <w:rPr>
          <w:noProof/>
          <w:sz w:val="40"/>
          <w:szCs w:val="40"/>
          <w:lang w:eastAsia="de-CH"/>
        </w:rPr>
      </w:pPr>
      <w:r>
        <w:rPr>
          <w:sz w:val="40"/>
          <w:szCs w:val="40"/>
        </w:rPr>
        <w:t>Wurde schon im Altertum gerne als Gewürzpflanze angewandt</w:t>
      </w:r>
      <w:r>
        <w:rPr>
          <w:noProof/>
          <w:sz w:val="40"/>
          <w:szCs w:val="40"/>
          <w:lang w:eastAsia="de-CH"/>
        </w:rPr>
        <w:t>.</w:t>
      </w:r>
    </w:p>
    <w:p w:rsidR="007B7576" w:rsidRDefault="007B7576">
      <w:pPr>
        <w:rPr>
          <w:sz w:val="40"/>
          <w:szCs w:val="40"/>
        </w:rPr>
      </w:pPr>
      <w:r>
        <w:rPr>
          <w:noProof/>
          <w:sz w:val="40"/>
          <w:szCs w:val="40"/>
          <w:lang w:eastAsia="de-CH"/>
        </w:rPr>
        <w:drawing>
          <wp:inline distT="0" distB="0" distL="0" distR="0">
            <wp:extent cx="2324100" cy="19716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8">
                      <a:extLst>
                        <a:ext uri="{28A0092B-C50C-407E-A947-70E740481C1C}">
                          <a14:useLocalDpi xmlns:a14="http://schemas.microsoft.com/office/drawing/2010/main" val="0"/>
                        </a:ext>
                      </a:extLst>
                    </a:blip>
                    <a:stretch>
                      <a:fillRect/>
                    </a:stretch>
                  </pic:blipFill>
                  <pic:spPr>
                    <a:xfrm>
                      <a:off x="0" y="0"/>
                      <a:ext cx="2324100" cy="1971675"/>
                    </a:xfrm>
                    <a:prstGeom prst="rect">
                      <a:avLst/>
                    </a:prstGeom>
                  </pic:spPr>
                </pic:pic>
              </a:graphicData>
            </a:graphic>
          </wp:inline>
        </w:drawing>
      </w:r>
    </w:p>
    <w:p w:rsidR="007B7576" w:rsidRDefault="007B7576">
      <w:pPr>
        <w:rPr>
          <w:sz w:val="40"/>
          <w:szCs w:val="40"/>
        </w:rPr>
      </w:pPr>
      <w:r>
        <w:rPr>
          <w:sz w:val="40"/>
          <w:szCs w:val="40"/>
        </w:rPr>
        <w:t>Schon im Altertum schätzte man es als belebendes Suppengrün und verdauungsförderndes Gewürz für Fettige Speisen.</w:t>
      </w:r>
    </w:p>
    <w:p w:rsidR="007B7576" w:rsidRDefault="007B7576">
      <w:pPr>
        <w:rPr>
          <w:sz w:val="40"/>
          <w:szCs w:val="40"/>
        </w:rPr>
      </w:pPr>
      <w:r>
        <w:rPr>
          <w:sz w:val="40"/>
          <w:szCs w:val="40"/>
        </w:rPr>
        <w:t>In der Diätküche spart es Salz ein. Besonders gut ist es, zusammen mit Rosmarin und Salbei.</w:t>
      </w:r>
    </w:p>
    <w:p w:rsidR="007B7576" w:rsidRDefault="007B7576">
      <w:pPr>
        <w:rPr>
          <w:sz w:val="40"/>
          <w:szCs w:val="40"/>
        </w:rPr>
      </w:pPr>
      <w:r>
        <w:rPr>
          <w:sz w:val="40"/>
          <w:szCs w:val="40"/>
        </w:rPr>
        <w:t>Die Kräuter werden gerne in Frischen Salt genutzt und in der Mediterranen Küche.</w:t>
      </w:r>
    </w:p>
    <w:p w:rsidR="007B7576" w:rsidRDefault="007B7576">
      <w:pPr>
        <w:rPr>
          <w:b/>
          <w:sz w:val="40"/>
          <w:szCs w:val="40"/>
        </w:rPr>
      </w:pPr>
      <w:r>
        <w:rPr>
          <w:b/>
          <w:sz w:val="40"/>
          <w:szCs w:val="40"/>
        </w:rPr>
        <w:t>Basilikum als Heilmittel</w:t>
      </w:r>
    </w:p>
    <w:p w:rsidR="007B7576" w:rsidRDefault="007B7576">
      <w:pPr>
        <w:rPr>
          <w:sz w:val="40"/>
          <w:szCs w:val="40"/>
        </w:rPr>
      </w:pPr>
      <w:r>
        <w:rPr>
          <w:sz w:val="40"/>
          <w:szCs w:val="40"/>
        </w:rPr>
        <w:t>Wird vorwiegend bei Magenproblemen, Appetitlosigkeit,  Blähungen, Verstopfungen als Heilmittel angewandt.</w:t>
      </w:r>
    </w:p>
    <w:p w:rsidR="007B7576" w:rsidRDefault="007B7576">
      <w:pPr>
        <w:rPr>
          <w:sz w:val="40"/>
          <w:szCs w:val="40"/>
        </w:rPr>
      </w:pPr>
      <w:r>
        <w:rPr>
          <w:sz w:val="40"/>
          <w:szCs w:val="40"/>
        </w:rPr>
        <w:lastRenderedPageBreak/>
        <w:t>Als Gurgelmittel bei Halsendzündungen und Umschläge bei Eiterungen und schlecht heilenden Wunden.</w:t>
      </w:r>
    </w:p>
    <w:p w:rsidR="007B7576" w:rsidRPr="007B7576" w:rsidRDefault="007B7576">
      <w:pPr>
        <w:rPr>
          <w:sz w:val="40"/>
          <w:szCs w:val="40"/>
        </w:rPr>
      </w:pPr>
      <w:r>
        <w:rPr>
          <w:sz w:val="40"/>
          <w:szCs w:val="40"/>
        </w:rPr>
        <w:t>Nebenwirkungen sind keine zu Befürchten.</w:t>
      </w:r>
      <w:r>
        <w:rPr>
          <w:noProof/>
          <w:sz w:val="40"/>
          <w:szCs w:val="40"/>
          <w:lang w:eastAsia="de-CH"/>
        </w:rPr>
        <w:drawing>
          <wp:inline distT="0" distB="0" distL="0" distR="0">
            <wp:extent cx="1343025" cy="228600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9">
                      <a:extLst>
                        <a:ext uri="{28A0092B-C50C-407E-A947-70E740481C1C}">
                          <a14:useLocalDpi xmlns:a14="http://schemas.microsoft.com/office/drawing/2010/main" val="0"/>
                        </a:ext>
                      </a:extLst>
                    </a:blip>
                    <a:stretch>
                      <a:fillRect/>
                    </a:stretch>
                  </pic:blipFill>
                  <pic:spPr>
                    <a:xfrm>
                      <a:off x="0" y="0"/>
                      <a:ext cx="1343025" cy="2286000"/>
                    </a:xfrm>
                    <a:prstGeom prst="rect">
                      <a:avLst/>
                    </a:prstGeom>
                  </pic:spPr>
                </pic:pic>
              </a:graphicData>
            </a:graphic>
          </wp:inline>
        </w:drawing>
      </w:r>
      <w:bookmarkStart w:id="0" w:name="_GoBack"/>
      <w:bookmarkEnd w:id="0"/>
    </w:p>
    <w:p w:rsidR="007B7576" w:rsidRPr="007B7576" w:rsidRDefault="007B7576">
      <w:pPr>
        <w:rPr>
          <w:sz w:val="40"/>
          <w:szCs w:val="40"/>
        </w:rPr>
      </w:pPr>
    </w:p>
    <w:p w:rsidR="003C52B4" w:rsidRDefault="003C52B4">
      <w:pPr>
        <w:rPr>
          <w:sz w:val="40"/>
          <w:szCs w:val="40"/>
        </w:rPr>
      </w:pPr>
    </w:p>
    <w:p w:rsidR="003C52B4" w:rsidRPr="003C52B4" w:rsidRDefault="003C52B4">
      <w:pPr>
        <w:rPr>
          <w:sz w:val="40"/>
          <w:szCs w:val="40"/>
        </w:rPr>
      </w:pPr>
    </w:p>
    <w:p w:rsidR="003C52B4" w:rsidRPr="003C52B4" w:rsidRDefault="003C52B4">
      <w:pPr>
        <w:rPr>
          <w:sz w:val="40"/>
          <w:szCs w:val="40"/>
        </w:rPr>
      </w:pPr>
    </w:p>
    <w:sectPr w:rsidR="003C52B4" w:rsidRPr="003C52B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2B4"/>
    <w:rsid w:val="00146641"/>
    <w:rsid w:val="003C52B4"/>
    <w:rsid w:val="007B7576"/>
    <w:rsid w:val="00F1407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C52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52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C52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52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211</Words>
  <Characters>1333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Jürgen</dc:creator>
  <cp:lastModifiedBy>Jürgen</cp:lastModifiedBy>
  <cp:revision>2</cp:revision>
  <dcterms:created xsi:type="dcterms:W3CDTF">2014-06-01T07:23:00Z</dcterms:created>
  <dcterms:modified xsi:type="dcterms:W3CDTF">2014-06-01T07:42:00Z</dcterms:modified>
</cp:coreProperties>
</file>